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CC" w:rsidRDefault="00EB6735" w:rsidP="00263D65">
      <w:pPr>
        <w:pStyle w:val="Default"/>
      </w:pPr>
      <w:r>
        <w:t xml:space="preserve">   </w:t>
      </w:r>
    </w:p>
    <w:p w:rsidR="00C10DCC" w:rsidRDefault="00EB6735">
      <w:pPr>
        <w:pStyle w:val="GvdeMetni"/>
        <w:jc w:val="center"/>
        <w:rPr>
          <w:b/>
          <w:bCs/>
          <w:szCs w:val="24"/>
        </w:rPr>
      </w:pPr>
      <w:bookmarkStart w:id="0" w:name="_GoBack"/>
      <w:r>
        <w:rPr>
          <w:b/>
          <w:bCs/>
          <w:szCs w:val="24"/>
        </w:rPr>
        <w:t>HAFIZLIK TESPİT SINAVI DUYURUSU</w:t>
      </w:r>
    </w:p>
    <w:bookmarkEnd w:id="0"/>
    <w:p w:rsidR="00C10DCC" w:rsidRDefault="00C10DCC">
      <w:pPr>
        <w:tabs>
          <w:tab w:val="left" w:pos="900"/>
          <w:tab w:val="left" w:pos="1080"/>
          <w:tab w:val="center" w:pos="4924"/>
        </w:tabs>
        <w:jc w:val="both"/>
        <w:rPr>
          <w:rFonts w:asciiTheme="majorBidi" w:hAnsiTheme="majorBidi" w:cstheme="majorBidi"/>
        </w:rPr>
      </w:pPr>
    </w:p>
    <w:p w:rsidR="00C10DCC" w:rsidRDefault="00EB6735">
      <w:pPr>
        <w:tabs>
          <w:tab w:val="left" w:pos="426"/>
          <w:tab w:val="left" w:pos="900"/>
          <w:tab w:val="left" w:pos="1080"/>
          <w:tab w:val="center" w:pos="4924"/>
        </w:tabs>
        <w:jc w:val="both"/>
      </w:pPr>
      <w:r>
        <w:rPr>
          <w:rFonts w:cstheme="majorBidi"/>
        </w:rPr>
        <w:t xml:space="preserve">         Kur'an kurslarımızda ve dışarıdan kendi imkânlarıyla hafızlıklarını tamamlayan öğrenci ve vatandaşlarımıza yönelik </w:t>
      </w:r>
      <w:r>
        <w:rPr>
          <w:rFonts w:cstheme="majorBidi"/>
          <w:b/>
        </w:rPr>
        <w:t>11 Ocak 2021</w:t>
      </w:r>
      <w:r>
        <w:rPr>
          <w:rFonts w:cstheme="majorBidi"/>
        </w:rPr>
        <w:t xml:space="preserve"> tarihinde başlamak üzere, başvuru durumuna göre, sınav tamamlanıncaya kadar müteakip günlerde Başkanlığımızca, 2021 yılı I. Dönem Hafızlık Tespit Sınavı yapılacaktır.</w:t>
      </w:r>
    </w:p>
    <w:p w:rsidR="00C10DCC" w:rsidRDefault="00C10DCC">
      <w:pPr>
        <w:pStyle w:val="GvdeMetni"/>
        <w:rPr>
          <w:szCs w:val="24"/>
        </w:rPr>
      </w:pPr>
    </w:p>
    <w:p w:rsidR="00C10DCC" w:rsidRDefault="00EB6735">
      <w:pPr>
        <w:pStyle w:val="GvdeMetni"/>
        <w:ind w:firstLine="360"/>
        <w:rPr>
          <w:b/>
          <w:szCs w:val="24"/>
        </w:rPr>
      </w:pPr>
      <w:r>
        <w:rPr>
          <w:b/>
          <w:szCs w:val="24"/>
        </w:rPr>
        <w:t>Sınavla İlgili Usul ve Esaslar</w:t>
      </w:r>
    </w:p>
    <w:p w:rsidR="00C10DCC" w:rsidRDefault="00C10DCC">
      <w:pPr>
        <w:pStyle w:val="GvdeMetni"/>
        <w:rPr>
          <w:b/>
          <w:szCs w:val="24"/>
        </w:rPr>
      </w:pPr>
    </w:p>
    <w:p w:rsidR="00C10DCC" w:rsidRDefault="00EB6735">
      <w:pPr>
        <w:pStyle w:val="GvdeMetni"/>
        <w:numPr>
          <w:ilvl w:val="0"/>
          <w:numId w:val="1"/>
        </w:numPr>
      </w:pPr>
      <w:r>
        <w:rPr>
          <w:szCs w:val="24"/>
        </w:rPr>
        <w:t>Hafızlık Tespit Sınavı, müracaat sayısının 10 ve üzeri olan illerimizin bünyesinde, olmaması halinde ise en yakın ilde il müftülüğü merkezlerinde gerçekleştirilecektir.</w:t>
      </w:r>
    </w:p>
    <w:p w:rsidR="00C10DCC" w:rsidRDefault="00EB6735">
      <w:pPr>
        <w:pStyle w:val="GvdeMetni"/>
        <w:numPr>
          <w:ilvl w:val="0"/>
          <w:numId w:val="1"/>
        </w:numPr>
      </w:pPr>
      <w:r>
        <w:rPr>
          <w:szCs w:val="24"/>
        </w:rPr>
        <w:t xml:space="preserve">Müracaatlar; il ve ilçe müftülükleri aracılığıyla </w:t>
      </w:r>
      <w:r>
        <w:rPr>
          <w:b/>
          <w:bCs/>
          <w:szCs w:val="24"/>
        </w:rPr>
        <w:t xml:space="preserve">30 Kasım-11 Aralık 2020 </w:t>
      </w:r>
      <w:r>
        <w:rPr>
          <w:szCs w:val="24"/>
        </w:rPr>
        <w:t xml:space="preserve">tarihleri arasında </w:t>
      </w:r>
      <w:hyperlink r:id="rId6">
        <w:r>
          <w:rPr>
            <w:rStyle w:val="nternetBalants"/>
            <w:b/>
          </w:rPr>
          <w:t>https://dibbys.diyanet.gov.tr</w:t>
        </w:r>
      </w:hyperlink>
      <w:r>
        <w:rPr>
          <w:b/>
        </w:rPr>
        <w:t xml:space="preserve"> </w:t>
      </w:r>
      <w:r>
        <w:rPr>
          <w:szCs w:val="24"/>
        </w:rPr>
        <w:t xml:space="preserve">internet adresi üzerinden yapılacaktır. </w:t>
      </w:r>
    </w:p>
    <w:p w:rsidR="00C10DCC" w:rsidRDefault="00EB6735">
      <w:pPr>
        <w:pStyle w:val="GvdeMetni"/>
        <w:numPr>
          <w:ilvl w:val="0"/>
          <w:numId w:val="1"/>
        </w:numPr>
      </w:pPr>
      <w:r>
        <w:rPr>
          <w:szCs w:val="24"/>
        </w:rPr>
        <w:t xml:space="preserve">Başvurular hangi il içerisinden yapılmış ise sınava o ilde girilecektir. Müracaat sayısı 10’ </w:t>
      </w:r>
      <w:proofErr w:type="spellStart"/>
      <w:r>
        <w:rPr>
          <w:szCs w:val="24"/>
        </w:rPr>
        <w:t>nun</w:t>
      </w:r>
      <w:proofErr w:type="spellEnd"/>
      <w:r>
        <w:rPr>
          <w:szCs w:val="24"/>
        </w:rPr>
        <w:t xml:space="preserve"> altında kalması durumunda 1. madde uygulanacaktır.</w:t>
      </w:r>
    </w:p>
    <w:p w:rsidR="00C10DCC" w:rsidRDefault="00EB6735">
      <w:pPr>
        <w:pStyle w:val="Default"/>
        <w:numPr>
          <w:ilvl w:val="0"/>
          <w:numId w:val="1"/>
        </w:numPr>
        <w:jc w:val="both"/>
      </w:pPr>
      <w:r>
        <w:t>Başvuru işlemlerinin hatasız, eksiksiz ve duyuruda belirtilen hususlara uygun olarak yapılmasından Kur'an kursu öğrencileri için kurs yöneticisi, dışarıdan müracaat edenlerin ise kendileri sorumlu olacaktır.</w:t>
      </w:r>
    </w:p>
    <w:p w:rsidR="00C10DCC" w:rsidRDefault="00EB6735">
      <w:pPr>
        <w:pStyle w:val="Default"/>
        <w:numPr>
          <w:ilvl w:val="0"/>
          <w:numId w:val="1"/>
        </w:numPr>
        <w:jc w:val="both"/>
        <w:rPr>
          <w:b/>
        </w:rPr>
      </w:pPr>
      <w:r>
        <w:rPr>
          <w:b/>
        </w:rPr>
        <w:t>Kur’an kursu yöneticileri kursunda kayıtlı olan öğrencilerin müracaatlarını belirtilmiş olan kayıt tarihleri arasında yapmamaları durumunda, ilgili müftülüklerce yöneticilikleri sonlandırılacaktır.</w:t>
      </w:r>
      <w:r>
        <w:t xml:space="preserve"> </w:t>
      </w:r>
    </w:p>
    <w:p w:rsidR="00C10DCC" w:rsidRDefault="00EB6735">
      <w:pPr>
        <w:pStyle w:val="GvdeMetni"/>
        <w:numPr>
          <w:ilvl w:val="0"/>
          <w:numId w:val="1"/>
        </w:numPr>
      </w:pPr>
      <w:r>
        <w:rPr>
          <w:szCs w:val="24"/>
        </w:rPr>
        <w:t>Sınava girmek isteyenler belirtilen sınav merkezlerinden istediklerini tercih edebilecekler ve müracaat esnasında T.C/Yabancı Vatandaşlık numarası bulunan bir belge ile bir adet fotoğraflarını yanlarında bulunduracaklardır.</w:t>
      </w:r>
      <w:r>
        <w:t xml:space="preserve"> Ayrıca iletişim bilgilerini doğru ve eksiksiz olarak ilgililere vereceklerdir.</w:t>
      </w:r>
    </w:p>
    <w:p w:rsidR="00C10DCC" w:rsidRDefault="00EB6735">
      <w:pPr>
        <w:pStyle w:val="GvdeMetni"/>
        <w:numPr>
          <w:ilvl w:val="0"/>
          <w:numId w:val="1"/>
        </w:numPr>
      </w:pPr>
      <w:r>
        <w:rPr>
          <w:szCs w:val="24"/>
        </w:rPr>
        <w:t xml:space="preserve">Müracaatların sona ermesinden sonra adayın başvuru bilgilerinde hangi nedenle olursa olsun kesinlikle bir değişiklik yapılmayacaktır. </w:t>
      </w:r>
    </w:p>
    <w:p w:rsidR="00C10DCC" w:rsidRDefault="00EB6735">
      <w:pPr>
        <w:pStyle w:val="GvdeMetni"/>
        <w:numPr>
          <w:ilvl w:val="0"/>
          <w:numId w:val="1"/>
        </w:numPr>
      </w:pPr>
      <w:r>
        <w:rPr>
          <w:szCs w:val="24"/>
        </w:rPr>
        <w:t>Müracaatlar belirtilmiş olan kayıt tarihleri arasında yapılmaması durumunda hiçbir şekilde sonradan kayıt kesinlikle kabul edilmeyecektir.</w:t>
      </w:r>
    </w:p>
    <w:p w:rsidR="00C10DCC" w:rsidRDefault="00EB6735">
      <w:pPr>
        <w:pStyle w:val="GvdeMetn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rsidR="00C10DCC" w:rsidRDefault="00EB6735">
      <w:pPr>
        <w:pStyle w:val="GvdeMetn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fotoğrafsız kayıt alınmamasına ve yüklenen fotoğrafların son </w:t>
      </w:r>
      <w:r>
        <w:rPr>
          <w:b/>
          <w:szCs w:val="24"/>
        </w:rPr>
        <w:t>6 ay içinde çekilmiş</w:t>
      </w:r>
      <w:r>
        <w:rPr>
          <w:szCs w:val="24"/>
        </w:rPr>
        <w:t xml:space="preserve"> ve yüz kısmının tam olarak görülmesine dikkat edilmelidir. </w:t>
      </w:r>
    </w:p>
    <w:p w:rsidR="00C10DCC" w:rsidRDefault="00EB6735">
      <w:pPr>
        <w:pStyle w:val="GvdeMetni"/>
        <w:numPr>
          <w:ilvl w:val="0"/>
          <w:numId w:val="1"/>
        </w:num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4</w:t>
      </w:r>
      <w:r>
        <w:rPr>
          <w:b/>
          <w:szCs w:val="24"/>
        </w:rPr>
        <w:t xml:space="preserve"> Ocak 2021</w:t>
      </w:r>
      <w:r>
        <w:rPr>
          <w:szCs w:val="24"/>
        </w:rPr>
        <w:t xml:space="preserve"> tarihi itibariyle il ve ilçe müftülüklerimiz tarafından DİBBYS/EHYS sistemi üzerinden verilmeye başlanılacak olup ayrıca bir yazı yazılmayacaktır. </w:t>
      </w:r>
    </w:p>
    <w:p w:rsidR="00C10DCC" w:rsidRDefault="00EB6735">
      <w:pPr>
        <w:pStyle w:val="GvdeMetni"/>
        <w:numPr>
          <w:ilvl w:val="0"/>
          <w:numId w:val="1"/>
        </w:numPr>
      </w:pPr>
      <w:r>
        <w:rPr>
          <w:szCs w:val="24"/>
        </w:rPr>
        <w:t xml:space="preserve">Adaylar sınava gelirken “Hafızlık Tespit Sınavı Giriş Belgesi” ile birlikte T.C./Yabancı Vatandaşlık </w:t>
      </w:r>
      <w:proofErr w:type="spellStart"/>
      <w:r>
        <w:rPr>
          <w:szCs w:val="24"/>
        </w:rPr>
        <w:t>no’sunun</w:t>
      </w:r>
      <w:proofErr w:type="spellEnd"/>
      <w:r>
        <w:rPr>
          <w:szCs w:val="24"/>
        </w:rPr>
        <w:t xml:space="preserve"> yer aldığı kimlik belgelerinden birini (nüfus cüzdanı, pasaport veya ehliyet) yanlarında bulunduracaklardır. Bunlardan biri yanında olmayan aday sınava alınmayacaktır.</w:t>
      </w:r>
    </w:p>
    <w:p w:rsidR="00C10DCC" w:rsidRDefault="00EB6735">
      <w:pPr>
        <w:pStyle w:val="Default"/>
        <w:numPr>
          <w:ilvl w:val="0"/>
          <w:numId w:val="1"/>
        </w:numPr>
        <w:jc w:val="both"/>
      </w:pPr>
      <w:r>
        <w:lastRenderedPageBreak/>
        <w:t xml:space="preserve">Adaylar; “Hafızlık Tespit Sınavı sonuçlarını </w:t>
      </w:r>
      <w:r>
        <w:rPr>
          <w:b/>
        </w:rPr>
        <w:t>29 Ocak 2021</w:t>
      </w:r>
      <w:r>
        <w:t xml:space="preserve"> tarihi itibariyle </w:t>
      </w:r>
      <w:hyperlink r:id="rId7">
        <w:r>
          <w:rPr>
            <w:rStyle w:val="nternetBalants"/>
            <w:rFonts w:eastAsiaTheme="minorHAnsi"/>
            <w:b/>
            <w:bCs/>
            <w:lang w:eastAsia="en-US"/>
          </w:rPr>
          <w:t>https://dibbys.diyanet.gov.tr/EHYS/Hafizlik/HafizlikSinavSonucuSorgulama.aspx</w:t>
        </w:r>
      </w:hyperlink>
      <w:r>
        <w:rPr>
          <w:rFonts w:eastAsiaTheme="minorHAnsi"/>
          <w:b/>
          <w:bCs/>
          <w:lang w:eastAsia="en-US"/>
        </w:rPr>
        <w:t xml:space="preserve"> </w:t>
      </w:r>
      <w:r>
        <w:t xml:space="preserve">adresi üzerinden öğrenebileceklerdir. </w:t>
      </w:r>
    </w:p>
    <w:p w:rsidR="00C10DCC" w:rsidRDefault="00EB6735">
      <w:pPr>
        <w:pStyle w:val="GvdeMetn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w:t>
      </w:r>
    </w:p>
    <w:p w:rsidR="00C10DCC" w:rsidRDefault="00EB6735">
      <w:pPr>
        <w:pStyle w:val="GvdeMetn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rsidR="00C10DCC" w:rsidRDefault="00EB6735">
      <w:pPr>
        <w:pStyle w:val="GvdeMetn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C10DCC" w:rsidRDefault="00EB6735">
      <w:pPr>
        <w:pStyle w:val="GvdeMetn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rsidR="00C10DCC" w:rsidRDefault="00C10DCC">
      <w:pPr>
        <w:rPr>
          <w:b/>
          <w:bCs/>
        </w:rPr>
      </w:pPr>
    </w:p>
    <w:p w:rsidR="00C10DCC" w:rsidRDefault="00C10DCC">
      <w:pPr>
        <w:rPr>
          <w:b/>
          <w:bCs/>
        </w:rPr>
      </w:pPr>
    </w:p>
    <w:p w:rsidR="00C10DCC" w:rsidRDefault="00C10DCC">
      <w:pPr>
        <w:rPr>
          <w:b/>
          <w:bCs/>
        </w:rPr>
      </w:pPr>
    </w:p>
    <w:p w:rsidR="00C10DCC" w:rsidRDefault="00C10DCC">
      <w:pPr>
        <w:rPr>
          <w:b/>
          <w:bCs/>
        </w:rPr>
      </w:pPr>
    </w:p>
    <w:p w:rsidR="00C10DCC" w:rsidRDefault="00C10DCC">
      <w:pPr>
        <w:rPr>
          <w:b/>
          <w:bCs/>
        </w:rPr>
      </w:pPr>
    </w:p>
    <w:p w:rsidR="00C10DCC" w:rsidRDefault="00C10DCC">
      <w:pPr>
        <w:rPr>
          <w:b/>
          <w:bCs/>
        </w:rPr>
      </w:pPr>
    </w:p>
    <w:p w:rsidR="00C10DCC" w:rsidRDefault="00C10DCC">
      <w:pPr>
        <w:rPr>
          <w:b/>
          <w:bCs/>
        </w:rPr>
      </w:pPr>
    </w:p>
    <w:p w:rsidR="00C10DCC" w:rsidRDefault="00EB6735">
      <w:pPr>
        <w:ind w:left="397"/>
      </w:pPr>
      <w:r>
        <w:rPr>
          <w:b/>
          <w:bCs/>
        </w:rPr>
        <w:t xml:space="preserve">İLETİŞİM: </w:t>
      </w:r>
    </w:p>
    <w:p w:rsidR="00C10DCC" w:rsidRDefault="00EB6735">
      <w:pPr>
        <w:ind w:left="397"/>
        <w:rPr>
          <w:b/>
          <w:bCs/>
        </w:rPr>
      </w:pPr>
      <w:r>
        <w:rPr>
          <w:b/>
          <w:bCs/>
        </w:rPr>
        <w:t xml:space="preserve">DİB Eğitim Hizmetleri Genel Müdürlüğü </w:t>
      </w:r>
    </w:p>
    <w:p w:rsidR="00C10DCC" w:rsidRDefault="00EB6735">
      <w:pPr>
        <w:ind w:left="397"/>
      </w:pPr>
      <w:r>
        <w:rPr>
          <w:b/>
          <w:bCs/>
        </w:rPr>
        <w:t>Hafızlık Eğitimi Daire Başkanlığı</w:t>
      </w:r>
    </w:p>
    <w:p w:rsidR="00C10DCC" w:rsidRDefault="00C10DCC">
      <w:pPr>
        <w:ind w:left="397"/>
        <w:rPr>
          <w:b/>
          <w:bCs/>
        </w:rPr>
      </w:pPr>
    </w:p>
    <w:p w:rsidR="00C10DCC" w:rsidRDefault="00EB6735">
      <w:pPr>
        <w:ind w:left="397"/>
        <w:rPr>
          <w:b/>
          <w:bCs/>
        </w:rPr>
      </w:pPr>
      <w:r>
        <w:rPr>
          <w:b/>
          <w:bCs/>
        </w:rPr>
        <w:t>Üniversiteler Mah. Dumlupınar Bulvarı. No:147/A 06800</w:t>
      </w:r>
    </w:p>
    <w:p w:rsidR="00C10DCC" w:rsidRDefault="00EB6735">
      <w:pPr>
        <w:ind w:left="397"/>
        <w:rPr>
          <w:b/>
          <w:bCs/>
        </w:rPr>
      </w:pPr>
      <w:r>
        <w:rPr>
          <w:b/>
          <w:bCs/>
        </w:rPr>
        <w:t>Çankaya/ANKARA</w:t>
      </w:r>
    </w:p>
    <w:p w:rsidR="00C10DCC" w:rsidRDefault="00C10DCC">
      <w:pPr>
        <w:ind w:left="397"/>
        <w:rPr>
          <w:b/>
          <w:bCs/>
        </w:rPr>
      </w:pPr>
    </w:p>
    <w:p w:rsidR="00C10DCC" w:rsidRDefault="00EB6735">
      <w:pPr>
        <w:ind w:left="397"/>
      </w:pPr>
      <w:r>
        <w:rPr>
          <w:b/>
          <w:bCs/>
        </w:rPr>
        <w:t>Tel: 0312 295 81 02 / 81 11</w:t>
      </w:r>
    </w:p>
    <w:p w:rsidR="00C10DCC" w:rsidRDefault="00EB6735">
      <w:pPr>
        <w:ind w:left="397"/>
        <w:rPr>
          <w:b/>
          <w:bCs/>
        </w:rPr>
      </w:pPr>
      <w:proofErr w:type="spellStart"/>
      <w:r>
        <w:rPr>
          <w:b/>
          <w:bCs/>
        </w:rPr>
        <w:t>Fax</w:t>
      </w:r>
      <w:proofErr w:type="spellEnd"/>
      <w:r>
        <w:rPr>
          <w:b/>
          <w:bCs/>
        </w:rPr>
        <w:t>: 0312 287 68 59</w:t>
      </w:r>
    </w:p>
    <w:p w:rsidR="00C10DCC" w:rsidRDefault="00C10DCC">
      <w:pPr>
        <w:ind w:left="397"/>
        <w:rPr>
          <w:b/>
          <w:bCs/>
        </w:rPr>
      </w:pPr>
    </w:p>
    <w:p w:rsidR="00C10DCC" w:rsidRDefault="00EB6735">
      <w:pPr>
        <w:ind w:left="397"/>
        <w:rPr>
          <w:b/>
          <w:bCs/>
        </w:rPr>
      </w:pPr>
      <w:r>
        <w:rPr>
          <w:b/>
          <w:bCs/>
        </w:rPr>
        <w:t>İlgililere duyurulur.</w:t>
      </w:r>
    </w:p>
    <w:p w:rsidR="00C10DCC" w:rsidRDefault="00C10DCC">
      <w:pPr>
        <w:rPr>
          <w:b/>
          <w:bCs/>
        </w:rPr>
      </w:pPr>
    </w:p>
    <w:p w:rsidR="00C10DCC" w:rsidRDefault="00C10DCC">
      <w:pPr>
        <w:rPr>
          <w:b/>
          <w:bCs/>
        </w:rPr>
      </w:pPr>
    </w:p>
    <w:p w:rsidR="00C10DCC" w:rsidRDefault="00C10DCC">
      <w:pPr>
        <w:rPr>
          <w:b/>
          <w:bCs/>
        </w:rPr>
      </w:pPr>
    </w:p>
    <w:p w:rsidR="00C10DCC" w:rsidRDefault="00C10DCC">
      <w:pPr>
        <w:rPr>
          <w:b/>
          <w:bCs/>
        </w:rPr>
      </w:pPr>
    </w:p>
    <w:p w:rsidR="00C10DCC" w:rsidRDefault="00EB6735">
      <w:pPr>
        <w:ind w:left="3540"/>
      </w:pPr>
      <w:r>
        <w:rPr>
          <w:b/>
          <w:bCs/>
        </w:rPr>
        <w:t xml:space="preserve">     EĞİTİM HİZMETLERİ GENEL MÜDÜRLÜĞÜ</w:t>
      </w:r>
    </w:p>
    <w:p w:rsidR="00C10DCC" w:rsidRDefault="00C10DCC"/>
    <w:sectPr w:rsidR="00C10DCC">
      <w:pgSz w:w="11906" w:h="16838"/>
      <w:pgMar w:top="851"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92A"/>
    <w:multiLevelType w:val="multilevel"/>
    <w:tmpl w:val="CA1E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552ECF"/>
    <w:multiLevelType w:val="multilevel"/>
    <w:tmpl w:val="D7FC7586"/>
    <w:lvl w:ilvl="0">
      <w:start w:val="1"/>
      <w:numFmt w:val="decimal"/>
      <w:lvlText w:val="%1."/>
      <w:lvlJc w:val="left"/>
      <w:pPr>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CC"/>
    <w:rsid w:val="00263D65"/>
    <w:rsid w:val="00C10DCC"/>
    <w:rsid w:val="00EB6735"/>
    <w:rsid w:val="00FB41E1"/>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5D"/>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qFormat/>
    <w:rsid w:val="00F0315D"/>
    <w:rPr>
      <w:color w:val="954F72" w:themeColor="followedHyperlink"/>
      <w:u w:val="single"/>
    </w:rPr>
  </w:style>
  <w:style w:type="character" w:customStyle="1" w:styleId="GvdeMetniChar">
    <w:name w:val="Gövde Metni Char"/>
    <w:basedOn w:val="VarsaylanParagrafYazTipi"/>
    <w:link w:val="GvdeMetni"/>
    <w:qFormat/>
    <w:rsid w:val="00F0315D"/>
    <w:rPr>
      <w:rFonts w:ascii="Times New Roman" w:eastAsia="Times New Roman" w:hAnsi="Times New Roman" w:cs="Times New Roman"/>
      <w:sz w:val="24"/>
      <w:lang w:eastAsia="tr-TR"/>
    </w:rPr>
  </w:style>
  <w:style w:type="character" w:customStyle="1" w:styleId="BalonMetniChar">
    <w:name w:val="Balon Metni Char"/>
    <w:basedOn w:val="VarsaylanParagrafYazTipi"/>
    <w:link w:val="BalonMetni"/>
    <w:uiPriority w:val="99"/>
    <w:semiHidden/>
    <w:qFormat/>
    <w:rsid w:val="0025463B"/>
    <w:rPr>
      <w:rFonts w:ascii="Segoe UI" w:eastAsia="Times New Roman" w:hAnsi="Segoe UI" w:cs="Segoe UI"/>
      <w:sz w:val="18"/>
      <w:szCs w:val="18"/>
      <w:lang w:eastAsia="tr-TR"/>
    </w:rPr>
  </w:style>
  <w:style w:type="character" w:customStyle="1" w:styleId="ListLabel1">
    <w:name w:val="ListLabel 1"/>
    <w:qFormat/>
    <w:rPr>
      <w:b/>
      <w:bCs/>
      <w:color w:val="auto"/>
    </w:rPr>
  </w:style>
  <w:style w:type="character" w:customStyle="1" w:styleId="ListLabel2">
    <w:name w:val="ListLabel 2"/>
    <w:qFormat/>
    <w:rPr>
      <w:b/>
    </w:rPr>
  </w:style>
  <w:style w:type="character" w:customStyle="1" w:styleId="ListLabel3">
    <w:name w:val="ListLabel 3"/>
    <w:qFormat/>
    <w:rPr>
      <w:rFonts w:eastAsiaTheme="minorHAnsi"/>
      <w:b/>
      <w:bCs/>
      <w:lang w:eastAsia="en-US"/>
    </w:rPr>
  </w:style>
  <w:style w:type="character" w:customStyle="1" w:styleId="ListLabel4">
    <w:name w:val="ListLabel 4"/>
    <w:qFormat/>
    <w:rPr>
      <w:b/>
      <w:bCs/>
      <w:color w:val="auto"/>
    </w:rPr>
  </w:style>
  <w:style w:type="character" w:customStyle="1" w:styleId="ListLabel5">
    <w:name w:val="ListLabel 5"/>
    <w:qFormat/>
    <w:rPr>
      <w:b/>
    </w:rPr>
  </w:style>
  <w:style w:type="character" w:customStyle="1" w:styleId="ListLabel6">
    <w:name w:val="ListLabel 6"/>
    <w:qFormat/>
    <w:rPr>
      <w:rFonts w:eastAsiaTheme="minorHAnsi"/>
      <w:b/>
      <w:bCs/>
      <w:lang w:eastAsia="en-US"/>
    </w:rPr>
  </w:style>
  <w:style w:type="character" w:customStyle="1" w:styleId="ListLabel7">
    <w:name w:val="ListLabel 7"/>
    <w:qFormat/>
    <w:rPr>
      <w:b/>
      <w:bCs/>
      <w:color w:val="auto"/>
    </w:rPr>
  </w:style>
  <w:style w:type="character" w:customStyle="1" w:styleId="ListLabel8">
    <w:name w:val="ListLabel 8"/>
    <w:qFormat/>
    <w:rPr>
      <w:b/>
    </w:rPr>
  </w:style>
  <w:style w:type="character" w:customStyle="1" w:styleId="ListLabel9">
    <w:name w:val="ListLabel 9"/>
    <w:qFormat/>
    <w:rPr>
      <w:rFonts w:eastAsiaTheme="minorHAnsi"/>
      <w:b/>
      <w:bCs/>
      <w:lang w:eastAsia="en-U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F0315D"/>
    <w:pPr>
      <w:jc w:val="both"/>
    </w:pPr>
    <w:rPr>
      <w:szCs w:val="22"/>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customStyle="1" w:styleId="Default">
    <w:name w:val="Default"/>
    <w:qFormat/>
    <w:rsid w:val="00F0315D"/>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qFormat/>
    <w:rsid w:val="0025463B"/>
    <w:rPr>
      <w:rFonts w:ascii="Segoe UI" w:hAnsi="Segoe UI" w:cs="Segoe UI"/>
      <w:sz w:val="18"/>
      <w:szCs w:val="18"/>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5D"/>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F0315D"/>
    <w:rPr>
      <w:color w:val="0563C1" w:themeColor="hyperlink"/>
      <w:u w:val="single"/>
    </w:rPr>
  </w:style>
  <w:style w:type="character" w:styleId="zlenenKpr">
    <w:name w:val="FollowedHyperlink"/>
    <w:basedOn w:val="VarsaylanParagrafYazTipi"/>
    <w:uiPriority w:val="99"/>
    <w:semiHidden/>
    <w:unhideWhenUsed/>
    <w:qFormat/>
    <w:rsid w:val="00F0315D"/>
    <w:rPr>
      <w:color w:val="954F72" w:themeColor="followedHyperlink"/>
      <w:u w:val="single"/>
    </w:rPr>
  </w:style>
  <w:style w:type="character" w:customStyle="1" w:styleId="GvdeMetniChar">
    <w:name w:val="Gövde Metni Char"/>
    <w:basedOn w:val="VarsaylanParagrafYazTipi"/>
    <w:link w:val="GvdeMetni"/>
    <w:qFormat/>
    <w:rsid w:val="00F0315D"/>
    <w:rPr>
      <w:rFonts w:ascii="Times New Roman" w:eastAsia="Times New Roman" w:hAnsi="Times New Roman" w:cs="Times New Roman"/>
      <w:sz w:val="24"/>
      <w:lang w:eastAsia="tr-TR"/>
    </w:rPr>
  </w:style>
  <w:style w:type="character" w:customStyle="1" w:styleId="BalonMetniChar">
    <w:name w:val="Balon Metni Char"/>
    <w:basedOn w:val="VarsaylanParagrafYazTipi"/>
    <w:link w:val="BalonMetni"/>
    <w:uiPriority w:val="99"/>
    <w:semiHidden/>
    <w:qFormat/>
    <w:rsid w:val="0025463B"/>
    <w:rPr>
      <w:rFonts w:ascii="Segoe UI" w:eastAsia="Times New Roman" w:hAnsi="Segoe UI" w:cs="Segoe UI"/>
      <w:sz w:val="18"/>
      <w:szCs w:val="18"/>
      <w:lang w:eastAsia="tr-TR"/>
    </w:rPr>
  </w:style>
  <w:style w:type="character" w:customStyle="1" w:styleId="ListLabel1">
    <w:name w:val="ListLabel 1"/>
    <w:qFormat/>
    <w:rPr>
      <w:b/>
      <w:bCs/>
      <w:color w:val="auto"/>
    </w:rPr>
  </w:style>
  <w:style w:type="character" w:customStyle="1" w:styleId="ListLabel2">
    <w:name w:val="ListLabel 2"/>
    <w:qFormat/>
    <w:rPr>
      <w:b/>
    </w:rPr>
  </w:style>
  <w:style w:type="character" w:customStyle="1" w:styleId="ListLabel3">
    <w:name w:val="ListLabel 3"/>
    <w:qFormat/>
    <w:rPr>
      <w:rFonts w:eastAsiaTheme="minorHAnsi"/>
      <w:b/>
      <w:bCs/>
      <w:lang w:eastAsia="en-US"/>
    </w:rPr>
  </w:style>
  <w:style w:type="character" w:customStyle="1" w:styleId="ListLabel4">
    <w:name w:val="ListLabel 4"/>
    <w:qFormat/>
    <w:rPr>
      <w:b/>
      <w:bCs/>
      <w:color w:val="auto"/>
    </w:rPr>
  </w:style>
  <w:style w:type="character" w:customStyle="1" w:styleId="ListLabel5">
    <w:name w:val="ListLabel 5"/>
    <w:qFormat/>
    <w:rPr>
      <w:b/>
    </w:rPr>
  </w:style>
  <w:style w:type="character" w:customStyle="1" w:styleId="ListLabel6">
    <w:name w:val="ListLabel 6"/>
    <w:qFormat/>
    <w:rPr>
      <w:rFonts w:eastAsiaTheme="minorHAnsi"/>
      <w:b/>
      <w:bCs/>
      <w:lang w:eastAsia="en-US"/>
    </w:rPr>
  </w:style>
  <w:style w:type="character" w:customStyle="1" w:styleId="ListLabel7">
    <w:name w:val="ListLabel 7"/>
    <w:qFormat/>
    <w:rPr>
      <w:b/>
      <w:bCs/>
      <w:color w:val="auto"/>
    </w:rPr>
  </w:style>
  <w:style w:type="character" w:customStyle="1" w:styleId="ListLabel8">
    <w:name w:val="ListLabel 8"/>
    <w:qFormat/>
    <w:rPr>
      <w:b/>
    </w:rPr>
  </w:style>
  <w:style w:type="character" w:customStyle="1" w:styleId="ListLabel9">
    <w:name w:val="ListLabel 9"/>
    <w:qFormat/>
    <w:rPr>
      <w:rFonts w:eastAsiaTheme="minorHAnsi"/>
      <w:b/>
      <w:bCs/>
      <w:lang w:eastAsia="en-U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F0315D"/>
    <w:pPr>
      <w:jc w:val="both"/>
    </w:pPr>
    <w:rPr>
      <w:szCs w:val="22"/>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F0315D"/>
    <w:pPr>
      <w:spacing w:after="200" w:line="276" w:lineRule="auto"/>
      <w:ind w:left="720"/>
      <w:contextualSpacing/>
    </w:pPr>
    <w:rPr>
      <w:rFonts w:ascii="Calibri" w:eastAsia="Calibri" w:hAnsi="Calibri" w:cs="Arial"/>
      <w:sz w:val="22"/>
      <w:szCs w:val="22"/>
      <w:lang w:eastAsia="en-US"/>
    </w:rPr>
  </w:style>
  <w:style w:type="paragraph" w:customStyle="1" w:styleId="Default">
    <w:name w:val="Default"/>
    <w:qFormat/>
    <w:rsid w:val="00F0315D"/>
    <w:rPr>
      <w:rFonts w:ascii="Times New Roman" w:eastAsia="SimSun" w:hAnsi="Times New Roman" w:cs="Times New Roman"/>
      <w:color w:val="000000"/>
      <w:sz w:val="24"/>
      <w:szCs w:val="24"/>
      <w:lang w:eastAsia="tr-TR"/>
    </w:rPr>
  </w:style>
  <w:style w:type="paragraph" w:styleId="BalonMetni">
    <w:name w:val="Balloon Text"/>
    <w:basedOn w:val="Normal"/>
    <w:link w:val="BalonMetniChar"/>
    <w:uiPriority w:val="99"/>
    <w:semiHidden/>
    <w:unhideWhenUsed/>
    <w:qFormat/>
    <w:rsid w:val="0025463B"/>
    <w:rPr>
      <w:rFonts w:ascii="Segoe UI" w:hAnsi="Segoe UI" w:cs="Segoe UI"/>
      <w:sz w:val="18"/>
      <w:szCs w:val="18"/>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bbys.diyanet.gov.tr/EHYS/Hafizlik/HafizlikSinavSonucuSorgulam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ELZEREY</dc:creator>
  <cp:lastModifiedBy>Windows Kullanıcısı</cp:lastModifiedBy>
  <cp:revision>2</cp:revision>
  <cp:lastPrinted>2020-11-17T14:46:00Z</cp:lastPrinted>
  <dcterms:created xsi:type="dcterms:W3CDTF">2020-11-27T05:19:00Z</dcterms:created>
  <dcterms:modified xsi:type="dcterms:W3CDTF">2020-11-27T05:19:00Z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